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A5A" w:rsidRDefault="00B04A5A" w:rsidP="00B04A5A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Times-Bold"/>
          <w:b/>
          <w:bCs/>
          <w:color w:val="000000"/>
          <w:sz w:val="52"/>
          <w:szCs w:val="52"/>
        </w:rPr>
      </w:pPr>
      <w:r>
        <w:rPr>
          <w:rFonts w:ascii="Helvetica" w:hAnsi="Helvetica" w:cs="Times-Bold"/>
          <w:b/>
          <w:bCs/>
          <w:color w:val="000000"/>
          <w:sz w:val="52"/>
          <w:szCs w:val="52"/>
        </w:rPr>
        <w:t>Historia 1</w:t>
      </w:r>
    </w:p>
    <w:p w:rsidR="00B04A5A" w:rsidRDefault="00B04A5A" w:rsidP="00B04A5A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Times-Bold"/>
          <w:b/>
          <w:bCs/>
          <w:color w:val="000000"/>
          <w:sz w:val="52"/>
          <w:szCs w:val="52"/>
        </w:rPr>
      </w:pPr>
      <w:r>
        <w:rPr>
          <w:rFonts w:ascii="Helvetica" w:hAnsi="Helvetica" w:cs="Times-Bold"/>
          <w:b/>
          <w:bCs/>
          <w:color w:val="000000"/>
          <w:sz w:val="52"/>
          <w:szCs w:val="52"/>
        </w:rPr>
        <w:t>Perspektiv på historien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Times-Bold"/>
          <w:b/>
          <w:bCs/>
          <w:color w:val="000000"/>
          <w:sz w:val="52"/>
          <w:szCs w:val="52"/>
        </w:rPr>
      </w:pPr>
      <w:r w:rsidRPr="00B04A5A">
        <w:rPr>
          <w:rFonts w:ascii="Helvetica" w:hAnsi="Helvetica" w:cs="Times-Bold"/>
          <w:b/>
          <w:bCs/>
          <w:color w:val="000000"/>
          <w:sz w:val="52"/>
          <w:szCs w:val="52"/>
        </w:rPr>
        <w:t>Instuderingsfrågor s. 5-43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240" w:lineRule="auto"/>
        <w:rPr>
          <w:rFonts w:ascii="Helvetica" w:hAnsi="Helvetica" w:cs="Times-Bold"/>
          <w:b/>
          <w:bCs/>
          <w:color w:val="000000"/>
          <w:sz w:val="20"/>
          <w:szCs w:val="20"/>
        </w:rPr>
      </w:pPr>
      <w:r w:rsidRPr="00B04A5A">
        <w:rPr>
          <w:rFonts w:ascii="Helvetica" w:hAnsi="Helvetica" w:cs="Times-Bold"/>
          <w:b/>
          <w:bCs/>
          <w:noProof/>
          <w:color w:val="000000"/>
          <w:sz w:val="20"/>
          <w:szCs w:val="20"/>
          <w:lang w:eastAsia="sv-SE"/>
        </w:rPr>
        <w:drawing>
          <wp:inline distT="0" distB="0" distL="0" distR="0">
            <wp:extent cx="5760720" cy="5333473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3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240" w:lineRule="auto"/>
        <w:rPr>
          <w:rFonts w:ascii="Helvetica" w:hAnsi="Helvetica" w:cs="Times-Bold"/>
          <w:b/>
          <w:bCs/>
          <w:color w:val="000000"/>
          <w:sz w:val="20"/>
          <w:szCs w:val="20"/>
        </w:rPr>
      </w:pPr>
    </w:p>
    <w:p w:rsidR="00B04A5A" w:rsidRPr="00B04A5A" w:rsidRDefault="00B04A5A" w:rsidP="00B04A5A">
      <w:pPr>
        <w:autoSpaceDE w:val="0"/>
        <w:autoSpaceDN w:val="0"/>
        <w:adjustRightInd w:val="0"/>
        <w:spacing w:after="0" w:line="240" w:lineRule="auto"/>
        <w:rPr>
          <w:rFonts w:ascii="Helvetica" w:hAnsi="Helvetica" w:cs="Times-Bold"/>
          <w:b/>
          <w:bCs/>
          <w:color w:val="000000"/>
          <w:sz w:val="20"/>
          <w:szCs w:val="20"/>
        </w:rPr>
      </w:pPr>
    </w:p>
    <w:p w:rsidR="00B04A5A" w:rsidRPr="00B04A5A" w:rsidRDefault="00B04A5A">
      <w:pPr>
        <w:rPr>
          <w:rFonts w:ascii="Helvetica" w:hAnsi="Helvetica" w:cs="Times-Bold"/>
          <w:b/>
          <w:bCs/>
          <w:color w:val="000000"/>
          <w:sz w:val="20"/>
          <w:szCs w:val="20"/>
        </w:rPr>
      </w:pPr>
      <w:r w:rsidRPr="00B04A5A">
        <w:rPr>
          <w:rFonts w:ascii="Helvetica" w:hAnsi="Helvetica" w:cs="Times-Bold"/>
          <w:b/>
          <w:bCs/>
          <w:color w:val="000000"/>
          <w:sz w:val="20"/>
          <w:szCs w:val="20"/>
        </w:rPr>
        <w:br w:type="page"/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240" w:lineRule="auto"/>
        <w:rPr>
          <w:rFonts w:ascii="Helvetica" w:hAnsi="Helvetica" w:cs="Times-Bold"/>
          <w:b/>
          <w:bCs/>
          <w:color w:val="000000"/>
          <w:sz w:val="20"/>
          <w:szCs w:val="20"/>
        </w:rPr>
      </w:pP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Bold"/>
          <w:b/>
          <w:bCs/>
          <w:color w:val="000000"/>
          <w:sz w:val="20"/>
          <w:szCs w:val="20"/>
        </w:rPr>
      </w:pPr>
      <w:r w:rsidRPr="00B04A5A">
        <w:rPr>
          <w:rFonts w:ascii="Helvetica" w:hAnsi="Helvetica" w:cs="Times-Bold"/>
          <w:b/>
          <w:bCs/>
          <w:color w:val="000000"/>
          <w:sz w:val="20"/>
          <w:szCs w:val="20"/>
        </w:rPr>
        <w:t>Forntiden, s.6-10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1a) Vilken var den avgörande skillnaden mellan aporna och våra tidigaste förfäder?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1b) Hur kan man förklara människans mer utvecklade finmotorik och hjärnkapacitet?</w:t>
      </w:r>
    </w:p>
    <w:p w:rsid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1c) Vilka slutsatser kan man dra om miljöns betydelse för arternas utveckling?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2a) Var härstammar homo sapiens ifrån?</w:t>
      </w:r>
    </w:p>
    <w:p w:rsid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2b) Vad skiljer homo sapiens från tidigare människoarter?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3a) Hur har människan under största delen av sin historia livnärt sig?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 xml:space="preserve">3b) Hur lever </w:t>
      </w:r>
      <w:proofErr w:type="spellStart"/>
      <w:r w:rsidRPr="00B04A5A">
        <w:rPr>
          <w:rFonts w:ascii="Helvetica" w:hAnsi="Helvetica" w:cs="Times-Roman"/>
          <w:color w:val="000000"/>
          <w:sz w:val="20"/>
          <w:szCs w:val="20"/>
        </w:rPr>
        <w:t>sanfolket</w:t>
      </w:r>
      <w:proofErr w:type="spellEnd"/>
      <w:r w:rsidRPr="00B04A5A">
        <w:rPr>
          <w:rFonts w:ascii="Helvetica" w:hAnsi="Helvetica" w:cs="Times-Roman"/>
          <w:color w:val="000000"/>
          <w:sz w:val="20"/>
          <w:szCs w:val="20"/>
        </w:rPr>
        <w:t xml:space="preserve"> i södra Afrika?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 xml:space="preserve">3c) Vilka slutsatser kan vi dra om jägarsamhället utifrån </w:t>
      </w:r>
      <w:proofErr w:type="spellStart"/>
      <w:r w:rsidRPr="00B04A5A">
        <w:rPr>
          <w:rFonts w:ascii="Helvetica" w:hAnsi="Helvetica" w:cs="Times-Roman"/>
          <w:color w:val="000000"/>
          <w:sz w:val="20"/>
          <w:szCs w:val="20"/>
        </w:rPr>
        <w:t>sanfolkets</w:t>
      </w:r>
      <w:proofErr w:type="spellEnd"/>
      <w:r w:rsidRPr="00B04A5A">
        <w:rPr>
          <w:rFonts w:ascii="Helvetica" w:hAnsi="Helvetica" w:cs="Times-Roman"/>
          <w:color w:val="000000"/>
          <w:sz w:val="20"/>
          <w:szCs w:val="20"/>
        </w:rPr>
        <w:t xml:space="preserve"> livsföring?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3d) Vilka sysslor har män respektive kvinnor i jägar- och samlarsamhällen? Hur var de ställt</w:t>
      </w:r>
    </w:p>
    <w:p w:rsid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proofErr w:type="gramStart"/>
      <w:r w:rsidRPr="00B04A5A">
        <w:rPr>
          <w:rFonts w:ascii="Helvetica" w:hAnsi="Helvetica" w:cs="Times-Roman"/>
          <w:color w:val="000000"/>
          <w:sz w:val="20"/>
          <w:szCs w:val="20"/>
        </w:rPr>
        <w:t>med jämställdheten?</w:t>
      </w:r>
      <w:proofErr w:type="gramEnd"/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 xml:space="preserve">4a) När började människan </w:t>
      </w:r>
      <w:proofErr w:type="gramStart"/>
      <w:r w:rsidRPr="00B04A5A">
        <w:rPr>
          <w:rFonts w:ascii="Helvetica" w:hAnsi="Helvetica" w:cs="Times-Roman"/>
          <w:color w:val="000000"/>
          <w:sz w:val="20"/>
          <w:szCs w:val="20"/>
        </w:rPr>
        <w:t>att odla</w:t>
      </w:r>
      <w:proofErr w:type="gramEnd"/>
      <w:r w:rsidRPr="00B04A5A">
        <w:rPr>
          <w:rFonts w:ascii="Helvetica" w:hAnsi="Helvetica" w:cs="Times-Roman"/>
          <w:color w:val="000000"/>
          <w:sz w:val="20"/>
          <w:szCs w:val="20"/>
        </w:rPr>
        <w:t xml:space="preserve"> jorden?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4b) Vilka sädesslag odlades?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4c) Vilka djurarter användes som tamdjur?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4d) I vilka områden uppstod jordbruk och boskapsskötsel först?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4e) Ge exempel på redskap och odlingsmetoder som användes på ett tidigt stadium.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4f) Varför övergick man från jakt till jordbruk för människors levnadsförhållanden?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4g) Varför blev samhällena mindre jämlika när folk blev bofasta?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4h) Vilka fördelar ser du med att leva i ett jordbrukar- kontra ett jägar- och samlarsamhälle?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Bold"/>
          <w:b/>
          <w:bCs/>
          <w:color w:val="000000"/>
          <w:sz w:val="20"/>
          <w:szCs w:val="20"/>
        </w:rPr>
      </w:pPr>
    </w:p>
    <w:p w:rsidR="00B04A5A" w:rsidRPr="00B04A5A" w:rsidRDefault="00B04A5A" w:rsidP="0056756B">
      <w:pPr>
        <w:autoSpaceDE w:val="0"/>
        <w:autoSpaceDN w:val="0"/>
        <w:adjustRightInd w:val="0"/>
        <w:spacing w:after="0" w:line="360" w:lineRule="auto"/>
        <w:rPr>
          <w:rFonts w:ascii="Helvetica" w:hAnsi="Helvetica" w:cs="Times-Bold"/>
          <w:b/>
          <w:bCs/>
          <w:color w:val="000000"/>
          <w:sz w:val="20"/>
          <w:szCs w:val="20"/>
        </w:rPr>
      </w:pPr>
      <w:r w:rsidRPr="00B04A5A">
        <w:rPr>
          <w:rFonts w:ascii="Helvetica" w:hAnsi="Helvetica" w:cs="Times-Bold"/>
          <w:b/>
          <w:bCs/>
          <w:noProof/>
          <w:color w:val="000000"/>
          <w:sz w:val="20"/>
          <w:szCs w:val="20"/>
          <w:lang w:eastAsia="sv-SE"/>
        </w:rPr>
        <w:drawing>
          <wp:inline distT="0" distB="0" distL="0" distR="0">
            <wp:extent cx="1925345" cy="2286000"/>
            <wp:effectExtent l="1905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885" cy="228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Bold"/>
          <w:b/>
          <w:bCs/>
          <w:color w:val="000000"/>
          <w:sz w:val="20"/>
          <w:szCs w:val="20"/>
        </w:rPr>
      </w:pPr>
      <w:r w:rsidRPr="00B04A5A">
        <w:rPr>
          <w:rFonts w:ascii="Helvetica" w:hAnsi="Helvetica" w:cs="Times-Bold"/>
          <w:b/>
          <w:bCs/>
          <w:color w:val="000000"/>
          <w:sz w:val="20"/>
          <w:szCs w:val="20"/>
        </w:rPr>
        <w:t>De första högkulturerna, s. 11-17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1a) I det sumeriska samhället fanns många yrkeskategorier. Ge exempel.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1b) Vilken funktion hade militärmakten?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1c) Varför var det nödvändigt med arbetsfördelning?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2a) Vilka funktioner hade de sumeriska templen?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2b) Vilka slutsatser har forskarna dragit om det sumeriska samhället utifrån de stora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lastRenderedPageBreak/>
        <w:t>tempelbyggnaderna?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3a) Vilka uppfinningar brukar tillskrivas sumererna?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 xml:space="preserve">3b) Vilken kunskap om det sumeriska samhället ger ett studium av </w:t>
      </w:r>
      <w:proofErr w:type="spellStart"/>
      <w:r w:rsidRPr="00B04A5A">
        <w:rPr>
          <w:rFonts w:ascii="Helvetica" w:hAnsi="Helvetica" w:cs="Times-Roman"/>
          <w:color w:val="000000"/>
          <w:sz w:val="20"/>
          <w:szCs w:val="20"/>
        </w:rPr>
        <w:t>Hammurabis</w:t>
      </w:r>
      <w:proofErr w:type="spellEnd"/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lagsamling?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4a) På vilket sätt hade Egypten ett bättre geografiskt läge än Mesopotamien?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4b) Vilka syften hade de olika byggnadsverken i det egyptiska samhället?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5. På vilket sätt skilde sig de sumeriska och egyptiska samhällena från tidigare samhällen i historien?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6. Vad hände med högkulturerna Egypten och Mesopotamien på 500-talet f.kr?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7. Något senare uppstod högkulturer kring två andra floder. Vilka?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Bold"/>
          <w:b/>
          <w:bCs/>
          <w:color w:val="000000"/>
          <w:sz w:val="20"/>
          <w:szCs w:val="20"/>
        </w:rPr>
      </w:pP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Bold"/>
          <w:b/>
          <w:bCs/>
          <w:color w:val="000000"/>
          <w:sz w:val="20"/>
          <w:szCs w:val="20"/>
        </w:rPr>
      </w:pPr>
      <w:r w:rsidRPr="00B04A5A">
        <w:rPr>
          <w:rFonts w:ascii="Helvetica" w:hAnsi="Helvetica" w:cs="Times-Bold"/>
          <w:b/>
          <w:bCs/>
          <w:color w:val="000000"/>
          <w:sz w:val="20"/>
          <w:szCs w:val="20"/>
        </w:rPr>
        <w:t>Perspektiv på historien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Bold"/>
          <w:b/>
          <w:bCs/>
          <w:color w:val="000000"/>
          <w:sz w:val="20"/>
          <w:szCs w:val="20"/>
        </w:rPr>
      </w:pPr>
      <w:r w:rsidRPr="00B04A5A">
        <w:rPr>
          <w:rFonts w:ascii="Helvetica" w:hAnsi="Helvetica" w:cs="Times-Bold"/>
          <w:b/>
          <w:bCs/>
          <w:color w:val="000000"/>
          <w:sz w:val="20"/>
          <w:szCs w:val="20"/>
        </w:rPr>
        <w:t>Antikens Grekland, s.18-29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1. Vad är sanningen bakom myten om Europa?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2. På vilka platser i Grekland finns lämningar av de första europeiska högkulturerna?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3. När är hjälteeposet Iliaden nedtecknat? Vad handlar det eposet om?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4. Vilket är feniciernas viktigaste historiska insats?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5. Varför började Greklands statsstater att kolonisera Medelhavsområdet?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6. Vad kallades Greklands statsstater? Hur stor vad en sådan statsstat? På vilket sätt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skapades en gemensam ”hellenistisk” kultur i Grekland?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7. Vilka styrde de flesta grekiska statsstater under 700-talet f.kr? Vad kallar man ett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proofErr w:type="gramStart"/>
      <w:r w:rsidRPr="00B04A5A">
        <w:rPr>
          <w:rFonts w:ascii="Helvetica" w:hAnsi="Helvetica" w:cs="Times-Roman"/>
          <w:color w:val="000000"/>
          <w:sz w:val="20"/>
          <w:szCs w:val="20"/>
        </w:rPr>
        <w:t>sådant styrelseskick?</w:t>
      </w:r>
      <w:proofErr w:type="gramEnd"/>
      <w:r w:rsidRPr="00B04A5A">
        <w:rPr>
          <w:rFonts w:ascii="Helvetica" w:hAnsi="Helvetica" w:cs="Times-Roman"/>
          <w:color w:val="000000"/>
          <w:sz w:val="20"/>
          <w:szCs w:val="20"/>
        </w:rPr>
        <w:t xml:space="preserve"> Vad är en tyrann?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8. Berätta om krigen och inbördeskriget under 400-talet f.kr i Grekland?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9. Vilket statsskick hade Sparta? Vilken uppfostran fick pojkar i Sparta?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noProof/>
          <w:color w:val="000000"/>
          <w:sz w:val="20"/>
          <w:szCs w:val="20"/>
          <w:lang w:eastAsia="sv-SE"/>
        </w:rPr>
        <w:drawing>
          <wp:inline distT="0" distB="0" distL="0" distR="0">
            <wp:extent cx="3861834" cy="2017561"/>
            <wp:effectExtent l="19050" t="0" r="5316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316" cy="201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10. På vilket sätt var Atens statskick demokratiskt? Vilka skillnader ser du mellan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demokratin i dagens Sverige och dåtidens Aten?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11. Vilken bedrift är Alexander den store känd för? Vilket århundrade levde han?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 xml:space="preserve">12. Förklara kort följande grekiska filosofers tankar och kännemärken; </w:t>
      </w:r>
      <w:proofErr w:type="spellStart"/>
      <w:r w:rsidRPr="00B04A5A">
        <w:rPr>
          <w:rFonts w:ascii="Helvetica" w:hAnsi="Helvetica" w:cs="Times-Roman"/>
          <w:color w:val="000000"/>
          <w:sz w:val="20"/>
          <w:szCs w:val="20"/>
        </w:rPr>
        <w:t>Demokritos</w:t>
      </w:r>
      <w:proofErr w:type="spellEnd"/>
      <w:r w:rsidRPr="00B04A5A">
        <w:rPr>
          <w:rFonts w:ascii="Helvetica" w:hAnsi="Helvetica" w:cs="Times-Roman"/>
          <w:color w:val="000000"/>
          <w:sz w:val="20"/>
          <w:szCs w:val="20"/>
        </w:rPr>
        <w:t>,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Pytagoras, Sokrates, Platon, Aristoteles.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Bold"/>
          <w:b/>
          <w:bCs/>
          <w:color w:val="000000"/>
          <w:sz w:val="20"/>
          <w:szCs w:val="20"/>
        </w:rPr>
      </w:pP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Bold"/>
          <w:b/>
          <w:bCs/>
          <w:color w:val="000000"/>
          <w:sz w:val="20"/>
          <w:szCs w:val="20"/>
        </w:rPr>
      </w:pPr>
      <w:r>
        <w:rPr>
          <w:rFonts w:ascii="Helvetica" w:hAnsi="Helvetica" w:cs="Times-Bold"/>
          <w:b/>
          <w:bCs/>
          <w:color w:val="000000"/>
          <w:sz w:val="20"/>
          <w:szCs w:val="20"/>
        </w:rPr>
        <w:lastRenderedPageBreak/>
        <w:t>A</w:t>
      </w:r>
      <w:r w:rsidRPr="00B04A5A">
        <w:rPr>
          <w:rFonts w:ascii="Helvetica" w:hAnsi="Helvetica" w:cs="Times-Bold"/>
          <w:b/>
          <w:bCs/>
          <w:color w:val="000000"/>
          <w:sz w:val="20"/>
          <w:szCs w:val="20"/>
        </w:rPr>
        <w:t>ntikens Rom, s.30-43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1. Ge exempel på sådant vi fått i arv från romarna?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2. När började staden Rom att växa på allvar?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3. Vilket folk dominerades romarna av i början av Roms historia?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4. När gjorde romarna sig fria från detta folk?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5. På vilket sätt styrdes republiken Rom?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6. Vilka två samhällsgrupper fanns i Rom? Vilka olika rättigheter och skyldigheter hade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proofErr w:type="gramStart"/>
      <w:r w:rsidRPr="00B04A5A">
        <w:rPr>
          <w:rFonts w:ascii="Helvetica" w:hAnsi="Helvetica" w:cs="Times-Roman"/>
          <w:color w:val="000000"/>
          <w:sz w:val="20"/>
          <w:szCs w:val="20"/>
        </w:rPr>
        <w:t>dessa två samhällsgrupper?</w:t>
      </w:r>
      <w:proofErr w:type="gramEnd"/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7. Vilka var konsulerna?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 xml:space="preserve">8. Hur fungerade </w:t>
      </w:r>
      <w:proofErr w:type="spellStart"/>
      <w:r w:rsidRPr="00B04A5A">
        <w:rPr>
          <w:rFonts w:ascii="Helvetica" w:hAnsi="Helvetica" w:cs="Times-Roman"/>
          <w:color w:val="000000"/>
          <w:sz w:val="20"/>
          <w:szCs w:val="20"/>
        </w:rPr>
        <w:t>patron-klientförhållandet</w:t>
      </w:r>
      <w:proofErr w:type="spellEnd"/>
      <w:r w:rsidRPr="00B04A5A">
        <w:rPr>
          <w:rFonts w:ascii="Helvetica" w:hAnsi="Helvetica" w:cs="Times-Roman"/>
          <w:color w:val="000000"/>
          <w:sz w:val="20"/>
          <w:szCs w:val="20"/>
        </w:rPr>
        <w:t xml:space="preserve"> i Rom?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9. Beskriv hur Rom växte till en stormakt.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10. Beskriv krigens återverkningar i Rom.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11. Vilka var proletärerna?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12. Beskriv Julius Caesars karriär och död.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13. Beskriv Augustus reformer mellan 31f.kr.- 14 e.kr.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 xml:space="preserve">14. Vad menas med Pax </w:t>
      </w:r>
      <w:proofErr w:type="spellStart"/>
      <w:r w:rsidRPr="00B04A5A">
        <w:rPr>
          <w:rFonts w:ascii="Helvetica" w:hAnsi="Helvetica" w:cs="Times-Roman"/>
          <w:color w:val="000000"/>
          <w:sz w:val="20"/>
          <w:szCs w:val="20"/>
        </w:rPr>
        <w:t>Romana</w:t>
      </w:r>
      <w:proofErr w:type="spellEnd"/>
      <w:r w:rsidRPr="00B04A5A">
        <w:rPr>
          <w:rFonts w:ascii="Helvetica" w:hAnsi="Helvetica" w:cs="Times-Roman"/>
          <w:color w:val="000000"/>
          <w:sz w:val="20"/>
          <w:szCs w:val="20"/>
        </w:rPr>
        <w:t>?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15. Vad gjorde Kejsar Konstantin för kristendomen?</w:t>
      </w:r>
    </w:p>
    <w:p w:rsidR="00B04A5A" w:rsidRPr="00B04A5A" w:rsidRDefault="0056756B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>
        <w:rPr>
          <w:rFonts w:ascii="Helvetica" w:hAnsi="Helvetica" w:cs="Times-Roman"/>
          <w:noProof/>
          <w:color w:val="000000"/>
          <w:sz w:val="20"/>
          <w:szCs w:val="20"/>
          <w:lang w:eastAsia="sv-S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85925" cy="2253615"/>
            <wp:effectExtent l="19050" t="0" r="9525" b="0"/>
            <wp:wrapSquare wrapText="bothSides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4A5A" w:rsidRPr="00B04A5A">
        <w:rPr>
          <w:rFonts w:ascii="Helvetica" w:hAnsi="Helvetica" w:cs="Times-Roman"/>
          <w:color w:val="000000"/>
          <w:sz w:val="20"/>
          <w:szCs w:val="20"/>
        </w:rPr>
        <w:t>16. Beskriv Romarrikets utveckling under 300- och 400-talet e.kr.</w:t>
      </w:r>
    </w:p>
    <w:p w:rsidR="00B04A5A" w:rsidRPr="00B04A5A" w:rsidRDefault="0056756B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>
        <w:rPr>
          <w:rFonts w:ascii="Helvetica" w:hAnsi="Helvetica" w:cs="Times-Roman"/>
          <w:color w:val="000000"/>
          <w:sz w:val="20"/>
          <w:szCs w:val="20"/>
        </w:rPr>
        <w:br w:type="textWrapping" w:clear="all"/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Bold"/>
          <w:b/>
          <w:bCs/>
          <w:color w:val="000000"/>
          <w:sz w:val="20"/>
          <w:szCs w:val="20"/>
        </w:rPr>
        <w:t>Boktips</w:t>
      </w:r>
      <w:r w:rsidRPr="00B04A5A">
        <w:rPr>
          <w:rFonts w:ascii="Helvetica" w:hAnsi="Helvetica" w:cs="Times-Roman"/>
          <w:color w:val="000000"/>
          <w:sz w:val="20"/>
          <w:szCs w:val="20"/>
        </w:rPr>
        <w:t>: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proofErr w:type="spellStart"/>
      <w:r w:rsidRPr="00B04A5A">
        <w:rPr>
          <w:rFonts w:ascii="Helvetica" w:hAnsi="Helvetica" w:cs="Times-Roman"/>
          <w:color w:val="000000"/>
          <w:sz w:val="20"/>
          <w:szCs w:val="20"/>
        </w:rPr>
        <w:t>Conn</w:t>
      </w:r>
      <w:proofErr w:type="spellEnd"/>
      <w:r w:rsidRPr="00B04A5A">
        <w:rPr>
          <w:rFonts w:ascii="Helvetica" w:hAnsi="Helvetica" w:cs="Times-Roman"/>
          <w:color w:val="000000"/>
          <w:sz w:val="20"/>
          <w:szCs w:val="20"/>
        </w:rPr>
        <w:t xml:space="preserve"> </w:t>
      </w:r>
      <w:proofErr w:type="spellStart"/>
      <w:r w:rsidRPr="00B04A5A">
        <w:rPr>
          <w:rFonts w:ascii="Helvetica" w:hAnsi="Helvetica" w:cs="Times-Roman"/>
          <w:color w:val="000000"/>
          <w:sz w:val="20"/>
          <w:szCs w:val="20"/>
        </w:rPr>
        <w:t>Iggulden</w:t>
      </w:r>
      <w:proofErr w:type="spellEnd"/>
      <w:r w:rsidRPr="00B04A5A">
        <w:rPr>
          <w:rFonts w:ascii="Helvetica" w:hAnsi="Helvetica" w:cs="Times-Roman"/>
          <w:color w:val="000000"/>
          <w:sz w:val="20"/>
          <w:szCs w:val="20"/>
        </w:rPr>
        <w:t>: Kejsaren: Roms Portar (Fiktiv berättelse om Julius Caesars barndom)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 xml:space="preserve">Marguerite </w:t>
      </w:r>
      <w:proofErr w:type="spellStart"/>
      <w:r w:rsidRPr="00B04A5A">
        <w:rPr>
          <w:rFonts w:ascii="Helvetica" w:hAnsi="Helvetica" w:cs="Times-Roman"/>
          <w:color w:val="000000"/>
          <w:sz w:val="20"/>
          <w:szCs w:val="20"/>
        </w:rPr>
        <w:t>Yourcenar</w:t>
      </w:r>
      <w:proofErr w:type="spellEnd"/>
      <w:r w:rsidRPr="00B04A5A">
        <w:rPr>
          <w:rFonts w:ascii="Helvetica" w:hAnsi="Helvetica" w:cs="Times-Roman"/>
          <w:color w:val="896629"/>
          <w:sz w:val="20"/>
          <w:szCs w:val="20"/>
        </w:rPr>
        <w:t xml:space="preserve">: </w:t>
      </w:r>
      <w:r w:rsidRPr="00B04A5A">
        <w:rPr>
          <w:rFonts w:ascii="Helvetica" w:hAnsi="Helvetica" w:cs="Times-Roman"/>
          <w:color w:val="000000"/>
          <w:sz w:val="20"/>
          <w:szCs w:val="20"/>
        </w:rPr>
        <w:t>Hadrianus minnen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Alf Henriksson: Antikens Historier</w:t>
      </w:r>
      <w:proofErr w:type="gramStart"/>
      <w:r w:rsidRPr="00B04A5A">
        <w:rPr>
          <w:rFonts w:ascii="Helvetica" w:hAnsi="Helvetica" w:cs="Times-Roman"/>
          <w:color w:val="000000"/>
          <w:sz w:val="20"/>
          <w:szCs w:val="20"/>
        </w:rPr>
        <w:t xml:space="preserve"> (Bok om Rom och Grekland från den rolige och</w:t>
      </w:r>
      <w:proofErr w:type="gramEnd"/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spränglärde Alf Henriksson)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Maja Lundgren: Pompeji (berättar sanningen om de ekivoka romarna)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Bold"/>
          <w:b/>
          <w:bCs/>
          <w:color w:val="000000"/>
          <w:sz w:val="20"/>
          <w:szCs w:val="20"/>
        </w:rPr>
      </w:pPr>
      <w:r w:rsidRPr="00B04A5A">
        <w:rPr>
          <w:rFonts w:ascii="Helvetica" w:hAnsi="Helvetica" w:cs="Times-Bold"/>
          <w:b/>
          <w:bCs/>
          <w:color w:val="000000"/>
          <w:sz w:val="20"/>
          <w:szCs w:val="20"/>
        </w:rPr>
        <w:t>Filmtips: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r w:rsidRPr="00B04A5A">
        <w:rPr>
          <w:rFonts w:ascii="Helvetica" w:hAnsi="Helvetica" w:cs="Times-Roman"/>
          <w:color w:val="000000"/>
          <w:sz w:val="20"/>
          <w:szCs w:val="20"/>
        </w:rPr>
        <w:t>Gladiator (underhållande och spännande trots att historien inte är helt sann)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proofErr w:type="gramStart"/>
      <w:r w:rsidRPr="00B04A5A">
        <w:rPr>
          <w:rFonts w:ascii="Helvetica" w:hAnsi="Helvetica" w:cs="Times-Roman"/>
          <w:color w:val="000000"/>
          <w:sz w:val="20"/>
          <w:szCs w:val="20"/>
        </w:rPr>
        <w:t>Cleopatra ( Elisabeth</w:t>
      </w:r>
      <w:proofErr w:type="gramEnd"/>
      <w:r w:rsidRPr="00B04A5A">
        <w:rPr>
          <w:rFonts w:ascii="Helvetica" w:hAnsi="Helvetica" w:cs="Times-Roman"/>
          <w:color w:val="000000"/>
          <w:sz w:val="20"/>
          <w:szCs w:val="20"/>
        </w:rPr>
        <w:t xml:space="preserve"> Taylor byter peruker i rasande tempo)</w:t>
      </w:r>
    </w:p>
    <w:p w:rsidR="00B04A5A" w:rsidRPr="00B04A5A" w:rsidRDefault="00B04A5A" w:rsidP="00B04A5A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  <w:lang w:val="en-US"/>
        </w:rPr>
      </w:pPr>
      <w:r w:rsidRPr="00B04A5A">
        <w:rPr>
          <w:rFonts w:ascii="Helvetica" w:hAnsi="Helvetica" w:cs="Times-Roman"/>
          <w:color w:val="000000"/>
          <w:sz w:val="20"/>
          <w:szCs w:val="20"/>
          <w:lang w:val="en-US"/>
        </w:rPr>
        <w:t xml:space="preserve">Life of Brian </w:t>
      </w:r>
      <w:proofErr w:type="gramStart"/>
      <w:r w:rsidRPr="00B04A5A">
        <w:rPr>
          <w:rFonts w:ascii="Helvetica" w:hAnsi="Helvetica" w:cs="Times-Roman"/>
          <w:color w:val="000000"/>
          <w:sz w:val="20"/>
          <w:szCs w:val="20"/>
          <w:lang w:val="en-US"/>
        </w:rPr>
        <w:t xml:space="preserve">( </w:t>
      </w:r>
      <w:proofErr w:type="spellStart"/>
      <w:r w:rsidRPr="00B04A5A">
        <w:rPr>
          <w:rFonts w:ascii="Helvetica" w:hAnsi="Helvetica" w:cs="Times-Roman"/>
          <w:color w:val="000000"/>
          <w:sz w:val="20"/>
          <w:szCs w:val="20"/>
          <w:lang w:val="en-US"/>
        </w:rPr>
        <w:t>måste</w:t>
      </w:r>
      <w:proofErr w:type="spellEnd"/>
      <w:proofErr w:type="gramEnd"/>
      <w:r w:rsidRPr="00B04A5A">
        <w:rPr>
          <w:rFonts w:ascii="Helvetica" w:hAnsi="Helvetica" w:cs="Times-Roman"/>
          <w:color w:val="000000"/>
          <w:sz w:val="20"/>
          <w:szCs w:val="20"/>
          <w:lang w:val="en-US"/>
        </w:rPr>
        <w:t xml:space="preserve"> </w:t>
      </w:r>
      <w:proofErr w:type="spellStart"/>
      <w:r w:rsidRPr="00B04A5A">
        <w:rPr>
          <w:rFonts w:ascii="Helvetica" w:hAnsi="Helvetica" w:cs="Times-Roman"/>
          <w:color w:val="000000"/>
          <w:sz w:val="20"/>
          <w:szCs w:val="20"/>
          <w:lang w:val="en-US"/>
        </w:rPr>
        <w:t>ses</w:t>
      </w:r>
      <w:proofErr w:type="spellEnd"/>
      <w:r w:rsidRPr="00B04A5A">
        <w:rPr>
          <w:rFonts w:ascii="Helvetica" w:hAnsi="Helvetica" w:cs="Times-Roman"/>
          <w:color w:val="000000"/>
          <w:sz w:val="20"/>
          <w:szCs w:val="20"/>
          <w:lang w:val="en-US"/>
        </w:rPr>
        <w:t>!)</w:t>
      </w:r>
    </w:p>
    <w:p w:rsidR="00B04A5A" w:rsidRPr="0056756B" w:rsidRDefault="00B04A5A" w:rsidP="0056756B">
      <w:pPr>
        <w:autoSpaceDE w:val="0"/>
        <w:autoSpaceDN w:val="0"/>
        <w:adjustRightInd w:val="0"/>
        <w:spacing w:after="0" w:line="360" w:lineRule="auto"/>
        <w:rPr>
          <w:rFonts w:ascii="Helvetica" w:hAnsi="Helvetica" w:cs="Times-Roman"/>
          <w:color w:val="000000"/>
          <w:sz w:val="20"/>
          <w:szCs w:val="20"/>
        </w:rPr>
      </w:pPr>
      <w:proofErr w:type="gramStart"/>
      <w:r w:rsidRPr="00B04A5A">
        <w:rPr>
          <w:rFonts w:ascii="Helvetica" w:hAnsi="Helvetica" w:cs="Times-Roman"/>
          <w:color w:val="000000"/>
          <w:sz w:val="20"/>
          <w:szCs w:val="20"/>
        </w:rPr>
        <w:t>Spartacus ( S</w:t>
      </w:r>
      <w:proofErr w:type="gramEnd"/>
      <w:r w:rsidRPr="00B04A5A">
        <w:rPr>
          <w:rFonts w:ascii="Helvetica" w:hAnsi="Helvetica" w:cs="Times-Roman"/>
          <w:color w:val="000000"/>
          <w:sz w:val="20"/>
          <w:szCs w:val="20"/>
        </w:rPr>
        <w:t>. Kubricks mastodontfilm om slaven Spartacus uppgång och fall)</w:t>
      </w:r>
    </w:p>
    <w:sectPr w:rsidR="00B04A5A" w:rsidRPr="0056756B" w:rsidSect="00965A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1304"/>
  <w:hyphenationZone w:val="425"/>
  <w:characterSpacingControl w:val="doNotCompress"/>
  <w:compat/>
  <w:rsids>
    <w:rsidRoot w:val="00B04A5A"/>
    <w:rsid w:val="004D5810"/>
    <w:rsid w:val="0056756B"/>
    <w:rsid w:val="0059514E"/>
    <w:rsid w:val="00965A00"/>
    <w:rsid w:val="00B04A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A00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04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04A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738</Words>
  <Characters>3912</Characters>
  <Application>Microsoft Office Word</Application>
  <DocSecurity>0</DocSecurity>
  <Lines>32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Marks kommun</Company>
  <LinksUpToDate>false</LinksUpToDate>
  <CharactersWithSpaces>4641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mattias</dc:creator>
  <cp:lastModifiedBy>mattias</cp:lastModifiedBy>
  <cp:revision>1</cp:revision>
  <dcterms:created xsi:type="dcterms:W3CDTF">2012-08-10T09:06:00Z</dcterms:created>
  <dcterms:modified xsi:type="dcterms:W3CDTF">2012-08-10T09:18:00Z</dcterms:modified>
</cp:coreProperties>
</file>